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F5" w:rsidRPr="00412DF5" w:rsidRDefault="00412DF5" w:rsidP="00412DF5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412DF5" w:rsidRPr="00412DF5" w:rsidRDefault="00412DF5" w:rsidP="00412DF5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  <w:r w:rsidRPr="00412DF5">
        <w:rPr>
          <w:rFonts w:ascii="Times New Roman" w:eastAsia="Calibri" w:hAnsi="Times New Roman" w:cs="Times New Roman"/>
          <w:sz w:val="40"/>
          <w:szCs w:val="28"/>
        </w:rPr>
        <w:t>КОНСПЕКТ ЗАНЯТИЯ</w:t>
      </w:r>
    </w:p>
    <w:p w:rsidR="00412DF5" w:rsidRPr="00412DF5" w:rsidRDefault="00412DF5" w:rsidP="00412DF5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412DF5" w:rsidRPr="00412DF5" w:rsidRDefault="00412DF5" w:rsidP="00412DF5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sz w:val="40"/>
          <w:szCs w:val="28"/>
        </w:rPr>
      </w:pPr>
      <w:r w:rsidRPr="00412DF5">
        <w:rPr>
          <w:rFonts w:ascii="Times New Roman" w:eastAsia="Calibri" w:hAnsi="Times New Roman" w:cs="Times New Roman"/>
          <w:b/>
          <w:caps/>
          <w:sz w:val="40"/>
          <w:szCs w:val="28"/>
        </w:rPr>
        <w:t>тЕМА:</w:t>
      </w:r>
      <w:r w:rsidRPr="00412DF5">
        <w:rPr>
          <w:rFonts w:ascii="Times New Roman" w:eastAsia="Calibri" w:hAnsi="Times New Roman" w:cs="Times New Roman"/>
          <w:caps/>
          <w:sz w:val="40"/>
          <w:szCs w:val="28"/>
        </w:rPr>
        <w:t xml:space="preserve"> «одуванчики»</w:t>
      </w:r>
    </w:p>
    <w:p w:rsidR="00412DF5" w:rsidRPr="00412DF5" w:rsidRDefault="00412DF5" w:rsidP="00412DF5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sz w:val="40"/>
          <w:szCs w:val="28"/>
        </w:rPr>
      </w:pPr>
    </w:p>
    <w:p w:rsidR="00412DF5" w:rsidRPr="00412DF5" w:rsidRDefault="00412DF5" w:rsidP="00412DF5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color w:val="000000"/>
          <w:sz w:val="40"/>
          <w:szCs w:val="28"/>
        </w:rPr>
      </w:pPr>
      <w:r w:rsidRPr="00412DF5">
        <w:rPr>
          <w:rFonts w:ascii="Times New Roman" w:eastAsia="Calibri" w:hAnsi="Times New Roman" w:cs="Times New Roman"/>
          <w:b/>
          <w:caps/>
          <w:color w:val="000000"/>
          <w:sz w:val="40"/>
          <w:szCs w:val="28"/>
        </w:rPr>
        <w:t>образовательная область:</w:t>
      </w:r>
      <w:r w:rsidRPr="00412DF5">
        <w:rPr>
          <w:rFonts w:ascii="Times New Roman" w:eastAsia="Calibri" w:hAnsi="Times New Roman" w:cs="Times New Roman"/>
          <w:caps/>
          <w:color w:val="000000"/>
          <w:sz w:val="40"/>
          <w:szCs w:val="28"/>
        </w:rPr>
        <w:t xml:space="preserve"> «Художественно-эстетическое развитие»</w:t>
      </w:r>
    </w:p>
    <w:p w:rsidR="00412DF5" w:rsidRPr="00412DF5" w:rsidRDefault="00412DF5" w:rsidP="00412D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2DF5" w:rsidRPr="00412DF5" w:rsidRDefault="00412DF5" w:rsidP="00412DF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2DF5" w:rsidRPr="00412DF5" w:rsidRDefault="00412DF5" w:rsidP="00412DF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12DF5" w:rsidRPr="00412DF5" w:rsidRDefault="00412DF5" w:rsidP="00412DF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12DF5" w:rsidRPr="00412DF5" w:rsidRDefault="00412DF5" w:rsidP="00412DF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12DF5" w:rsidRPr="00412DF5" w:rsidRDefault="00412DF5" w:rsidP="00412DF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12DF5" w:rsidRPr="00412DF5" w:rsidRDefault="00412DF5" w:rsidP="00412DF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12DF5" w:rsidRPr="00412DF5" w:rsidRDefault="00412DF5" w:rsidP="00412DF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2DF5" w:rsidRPr="00412DF5" w:rsidRDefault="00412DF5" w:rsidP="00412DF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2DF5" w:rsidRPr="00412DF5" w:rsidRDefault="00412DF5" w:rsidP="00412DF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2DF5" w:rsidRPr="00412DF5" w:rsidRDefault="00412DF5" w:rsidP="00412DF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12DF5" w:rsidRPr="00412DF5" w:rsidRDefault="00412DF5" w:rsidP="00412DF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DF5">
        <w:rPr>
          <w:rFonts w:ascii="Times New Roman" w:eastAsia="Calibri" w:hAnsi="Times New Roman" w:cs="Times New Roman"/>
          <w:b/>
          <w:sz w:val="28"/>
          <w:szCs w:val="28"/>
        </w:rPr>
        <w:t>ОРГАНИЗАЦИОННО-МЕТОДИЧЕСКАЯ ИНФОРМАЦИЯ</w:t>
      </w:r>
    </w:p>
    <w:p w:rsidR="00412DF5" w:rsidRPr="00412DF5" w:rsidRDefault="00412DF5" w:rsidP="00412DF5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98"/>
        <w:gridCol w:w="36"/>
        <w:gridCol w:w="3366"/>
        <w:gridCol w:w="2977"/>
        <w:gridCol w:w="8363"/>
      </w:tblGrid>
      <w:tr w:rsidR="00412DF5" w:rsidRPr="00412DF5" w:rsidTr="00CD16A0">
        <w:trPr>
          <w:trHeight w:val="378"/>
        </w:trPr>
        <w:tc>
          <w:tcPr>
            <w:tcW w:w="534" w:type="dxa"/>
            <w:gridSpan w:val="2"/>
            <w:shd w:val="clear" w:color="auto" w:fill="FFFFFF" w:themeFill="background1"/>
            <w:vAlign w:val="center"/>
          </w:tcPr>
          <w:p w:rsidR="00412DF5" w:rsidRPr="00412DF5" w:rsidRDefault="00412DF5" w:rsidP="00412DF5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2DF5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66" w:type="dxa"/>
            <w:shd w:val="clear" w:color="auto" w:fill="FFFFFF" w:themeFill="background1"/>
            <w:vAlign w:val="center"/>
          </w:tcPr>
          <w:p w:rsidR="00412DF5" w:rsidRPr="00412DF5" w:rsidRDefault="00412DF5" w:rsidP="00412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2DF5">
              <w:rPr>
                <w:rFonts w:ascii="Times New Roman" w:eastAsia="Calibri" w:hAnsi="Times New Roman" w:cs="Times New Roman"/>
                <w:b/>
              </w:rPr>
              <w:t xml:space="preserve">Организационно-методическая </w:t>
            </w:r>
          </w:p>
          <w:p w:rsidR="00412DF5" w:rsidRPr="00412DF5" w:rsidRDefault="00412DF5" w:rsidP="00412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2DF5">
              <w:rPr>
                <w:rFonts w:ascii="Times New Roman" w:eastAsia="Calibri" w:hAnsi="Times New Roman" w:cs="Times New Roman"/>
                <w:b/>
              </w:rPr>
              <w:t>информация</w:t>
            </w:r>
          </w:p>
        </w:tc>
        <w:tc>
          <w:tcPr>
            <w:tcW w:w="11340" w:type="dxa"/>
            <w:gridSpan w:val="2"/>
            <w:shd w:val="clear" w:color="auto" w:fill="FFFFFF" w:themeFill="background1"/>
            <w:vAlign w:val="center"/>
          </w:tcPr>
          <w:p w:rsidR="00412DF5" w:rsidRPr="00412DF5" w:rsidRDefault="00412DF5" w:rsidP="00412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2DF5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412DF5" w:rsidRPr="00412DF5" w:rsidTr="00CD16A0">
        <w:tc>
          <w:tcPr>
            <w:tcW w:w="534" w:type="dxa"/>
            <w:gridSpan w:val="2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366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образовательной</w:t>
            </w:r>
            <w:proofErr w:type="gramEnd"/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sz w:val="24"/>
                <w:szCs w:val="24"/>
              </w:rPr>
              <w:t>«Одуванчики».</w:t>
            </w:r>
          </w:p>
        </w:tc>
      </w:tr>
      <w:tr w:rsidR="00412DF5" w:rsidRPr="00412DF5" w:rsidTr="00CD16A0">
        <w:tc>
          <w:tcPr>
            <w:tcW w:w="534" w:type="dxa"/>
            <w:gridSpan w:val="2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66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Доминирующая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  <w:r w:rsidRPr="00412DF5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12DF5" w:rsidRPr="00412DF5" w:rsidTr="00CD16A0">
        <w:trPr>
          <w:trHeight w:val="546"/>
        </w:trPr>
        <w:tc>
          <w:tcPr>
            <w:tcW w:w="534" w:type="dxa"/>
            <w:gridSpan w:val="2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66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деятельности детей 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</w:rPr>
              <w:t xml:space="preserve">Художественно-творческая деятельность (восприятие произведения изобразительного искусства («чтение книги О. </w:t>
            </w:r>
            <w:proofErr w:type="spellStart"/>
            <w:r w:rsidRPr="00412DF5"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</w:rPr>
              <w:t>Высотского</w:t>
            </w:r>
            <w:proofErr w:type="spellEnd"/>
            <w:r w:rsidRPr="00412DF5"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</w:rPr>
              <w:t xml:space="preserve"> «Про одуванчик») и создание композиции по ранее заготовленным эскизам).</w:t>
            </w:r>
          </w:p>
        </w:tc>
      </w:tr>
      <w:tr w:rsidR="00412DF5" w:rsidRPr="00412DF5" w:rsidTr="00CD16A0">
        <w:tc>
          <w:tcPr>
            <w:tcW w:w="534" w:type="dxa"/>
            <w:gridSpan w:val="2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06" w:type="dxa"/>
            <w:gridSpan w:val="3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Wingdings" w:eastAsia="Calibri" w:hAnsi="Wingdings" w:cs="Times New Roman"/>
                <w:i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</w:tr>
      <w:tr w:rsidR="00412DF5" w:rsidRPr="00412DF5" w:rsidTr="00CD16A0">
        <w:trPr>
          <w:trHeight w:val="1896"/>
        </w:trPr>
        <w:tc>
          <w:tcPr>
            <w:tcW w:w="534" w:type="dxa"/>
            <w:gridSpan w:val="2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366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sz w:val="24"/>
                <w:szCs w:val="24"/>
              </w:rPr>
              <w:t>Общепедагогические методы и приемы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Методы формирования сознания</w:t>
            </w: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  <w:r w:rsidRPr="00412D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Разъяснение </w:t>
            </w: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как нужно будет выполнять задание, что для этого нужно делать.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  <w:r w:rsidRPr="00412D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Беседа</w:t>
            </w: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о  цветах «Одуванчики», где растут? Их строение?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</w:t>
            </w:r>
            <w:r w:rsidRPr="00412D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Пример: </w:t>
            </w: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иллюстрации.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Методы стимулирования и мотивации деятельности</w:t>
            </w: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  <w:r w:rsidRPr="00412D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Ситуации успеха,</w:t>
            </w: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то, что детям нужно правильно и аккуратно нарисовать одуванчики, по образцу.</w:t>
            </w:r>
          </w:p>
        </w:tc>
      </w:tr>
      <w:tr w:rsidR="00412DF5" w:rsidRPr="00412DF5" w:rsidTr="00CD16A0">
        <w:tc>
          <w:tcPr>
            <w:tcW w:w="534" w:type="dxa"/>
            <w:gridSpan w:val="2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66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Наглядный</w:t>
            </w:r>
            <w:proofErr w:type="gramEnd"/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иллюстрации одуванчиков.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Словесный – </w:t>
            </w:r>
            <w:proofErr w:type="spellStart"/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беседао</w:t>
            </w:r>
            <w:proofErr w:type="spellEnd"/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цветах</w:t>
            </w:r>
            <w:proofErr w:type="gramEnd"/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«Одуванчик».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Практический</w:t>
            </w:r>
            <w:proofErr w:type="gramEnd"/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-  рисование одуванчиков.</w:t>
            </w:r>
          </w:p>
        </w:tc>
      </w:tr>
      <w:tr w:rsidR="00412DF5" w:rsidRPr="00412DF5" w:rsidTr="00CD16A0">
        <w:tc>
          <w:tcPr>
            <w:tcW w:w="534" w:type="dxa"/>
            <w:gridSpan w:val="2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66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412DF5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12DF5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>Познавательное развитие:</w:t>
            </w:r>
            <w:r w:rsidRPr="00412DF5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 рассказ </w:t>
            </w:r>
            <w:r w:rsidRPr="00412DF5"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</w:rPr>
              <w:t xml:space="preserve">О. </w:t>
            </w:r>
            <w:proofErr w:type="spellStart"/>
            <w:r w:rsidRPr="00412DF5"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</w:rPr>
              <w:t>Высотского</w:t>
            </w:r>
            <w:proofErr w:type="spellEnd"/>
            <w:r w:rsidRPr="00412DF5"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</w:rPr>
              <w:t xml:space="preserve"> «Про одуванчик»</w:t>
            </w:r>
            <w:r w:rsidRPr="00412DF5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, анализ.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12DF5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Речевое развитие: </w:t>
            </w:r>
            <w:r w:rsidRPr="00412DF5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диалог во время занятия, вопросы о </w:t>
            </w:r>
            <w:proofErr w:type="gramStart"/>
            <w:r w:rsidRPr="00412DF5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том</w:t>
            </w:r>
            <w:proofErr w:type="gramEnd"/>
            <w:r w:rsidRPr="00412DF5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 какой одуванчик.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12DF5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Физическое: </w:t>
            </w:r>
            <w:r w:rsidRPr="00412DF5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направленное на отдых и разминку детей перед занятием и после него.</w:t>
            </w:r>
          </w:p>
        </w:tc>
      </w:tr>
      <w:tr w:rsidR="00412DF5" w:rsidRPr="00412DF5" w:rsidTr="00CD16A0">
        <w:tc>
          <w:tcPr>
            <w:tcW w:w="534" w:type="dxa"/>
            <w:gridSpan w:val="2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66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Младший дошкольный возраст (3-4г.)</w:t>
            </w:r>
          </w:p>
        </w:tc>
      </w:tr>
      <w:tr w:rsidR="00412DF5" w:rsidRPr="00412DF5" w:rsidTr="00CD16A0">
        <w:tc>
          <w:tcPr>
            <w:tcW w:w="534" w:type="dxa"/>
            <w:gridSpan w:val="2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366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расширение представлений у  детей второй младшей группы о весне и о появлении первоцветов.</w:t>
            </w:r>
          </w:p>
        </w:tc>
      </w:tr>
      <w:tr w:rsidR="00412DF5" w:rsidRPr="00412DF5" w:rsidTr="00CD16A0">
        <w:tc>
          <w:tcPr>
            <w:tcW w:w="534" w:type="dxa"/>
            <w:gridSpan w:val="2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Закреплять умение у детей второй младшей группы правильно держать кисточку, набирать краску, рисовать листья одуванчика способом </w:t>
            </w:r>
            <w:proofErr w:type="spellStart"/>
            <w:r w:rsidRPr="00412DF5">
              <w:rPr>
                <w:rFonts w:ascii="Times New Roman" w:eastAsia="Calibri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412DF5">
              <w:rPr>
                <w:rFonts w:ascii="Times New Roman" w:eastAsia="Calibri" w:hAnsi="Times New Roman" w:cs="Times New Roman"/>
                <w:sz w:val="24"/>
                <w:szCs w:val="24"/>
              </w:rPr>
              <w:t>, а цветок ватными палочками (нетрадиционным способом).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Развивать речь и обогащать словарный запас детей второй младшей группы (первоцвет)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412DF5">
              <w:rPr>
                <w:rFonts w:ascii="Calibri" w:eastAsia="Calibri" w:hAnsi="Calibri" w:cs="Times New Roman"/>
                <w:color w:val="000000"/>
                <w:sz w:val="36"/>
                <w:szCs w:val="36"/>
                <w:shd w:val="clear" w:color="auto" w:fill="F7F7F6"/>
              </w:rPr>
              <w:t xml:space="preserve"> </w:t>
            </w:r>
            <w:r w:rsidRPr="00412DF5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 у детей второй младшей группы бережное отношение к природе.</w:t>
            </w:r>
          </w:p>
        </w:tc>
        <w:tc>
          <w:tcPr>
            <w:tcW w:w="8363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1.Дети знакомы со способом тычкового рисования. 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Обогащать словарный запас детей. 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sz w:val="24"/>
                <w:szCs w:val="24"/>
              </w:rPr>
              <w:t>3. Правильно и аккуратно рисовать кистью.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2DF5" w:rsidRPr="00412DF5" w:rsidTr="00CD16A0">
        <w:tc>
          <w:tcPr>
            <w:tcW w:w="534" w:type="dxa"/>
            <w:gridSpan w:val="2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706" w:type="dxa"/>
            <w:gridSpan w:val="3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</w:tr>
      <w:tr w:rsidR="00412DF5" w:rsidRPr="00412DF5" w:rsidTr="00CD16A0">
        <w:tc>
          <w:tcPr>
            <w:tcW w:w="534" w:type="dxa"/>
            <w:gridSpan w:val="2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Затруднения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Не у всех детей получалось красиво и аккуратно с помощью </w:t>
            </w:r>
            <w:proofErr w:type="gramStart"/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тычка</w:t>
            </w:r>
            <w:proofErr w:type="gramEnd"/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закрасить одуванчик. Так же некоторые дети полностью испортили рисунок, намочили его водой.</w:t>
            </w:r>
          </w:p>
        </w:tc>
        <w:tc>
          <w:tcPr>
            <w:tcW w:w="8363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Способы преодоления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Вместе с детьми мы постарались, закрасить одуванчик красиво и аккуратно не выходя за контуры. А с детьми, у которых были полностью испорчены, рисунки мы заново начали закрашивать одуванчик с помощью </w:t>
            </w:r>
            <w:proofErr w:type="gramStart"/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тычка</w:t>
            </w:r>
            <w:proofErr w:type="gramEnd"/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12DF5" w:rsidRPr="00412DF5" w:rsidTr="00CD16A0">
        <w:tc>
          <w:tcPr>
            <w:tcW w:w="534" w:type="dxa"/>
            <w:gridSpan w:val="2"/>
            <w:tcBorders>
              <w:top w:val="nil"/>
            </w:tcBorders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8363" w:type="dxa"/>
            <w:shd w:val="clear" w:color="auto" w:fill="FFFFFF" w:themeFill="background1"/>
          </w:tcPr>
          <w:p w:rsidR="00412DF5" w:rsidRPr="00412DF5" w:rsidRDefault="00412DF5" w:rsidP="00412DF5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иллюстрации одуванчиков, дидактическая игра «собери цветок», корзинка с одуванчиками, модели бабочек, краски гуашевые жёлтого и зелёного цветов, кисти № 10, тонированная бумага, ватные палочки.</w:t>
            </w:r>
          </w:p>
        </w:tc>
      </w:tr>
      <w:tr w:rsidR="00412DF5" w:rsidRPr="00412DF5" w:rsidTr="00CD16A0">
        <w:tc>
          <w:tcPr>
            <w:tcW w:w="498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379" w:type="dxa"/>
            <w:gridSpan w:val="3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8363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Наблюдение за одуванчиком на прогулке. Рассматривание иллюстрации «</w:t>
            </w:r>
            <w:proofErr w:type="spellStart"/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Одуванчики»</w:t>
            </w:r>
            <w:proofErr w:type="gramStart"/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.Ч</w:t>
            </w:r>
            <w:proofErr w:type="gramEnd"/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тение</w:t>
            </w:r>
            <w:proofErr w:type="spellEnd"/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художественной литературы о первоцвета. Отгадывание загадок о первоцветах.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412DF5" w:rsidRPr="00412DF5" w:rsidRDefault="00412DF5" w:rsidP="00412D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DF5" w:rsidRPr="00412DF5" w:rsidRDefault="00412DF5" w:rsidP="00412DF5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DF5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54"/>
        <w:gridCol w:w="3388"/>
        <w:gridCol w:w="11340"/>
      </w:tblGrid>
      <w:tr w:rsidR="00412DF5" w:rsidRPr="00412DF5" w:rsidTr="00CD16A0">
        <w:tc>
          <w:tcPr>
            <w:tcW w:w="654" w:type="dxa"/>
            <w:shd w:val="clear" w:color="auto" w:fill="FFFFFF" w:themeFill="background1"/>
            <w:vAlign w:val="center"/>
          </w:tcPr>
          <w:p w:rsidR="00412DF5" w:rsidRPr="00412DF5" w:rsidRDefault="00412DF5" w:rsidP="00412DF5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8" w:type="dxa"/>
            <w:shd w:val="clear" w:color="auto" w:fill="FFFFFF" w:themeFill="background1"/>
            <w:vAlign w:val="center"/>
          </w:tcPr>
          <w:p w:rsidR="00412DF5" w:rsidRPr="00412DF5" w:rsidRDefault="00412DF5" w:rsidP="00412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412DF5" w:rsidRPr="00412DF5" w:rsidRDefault="00412DF5" w:rsidP="00412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412DF5" w:rsidRPr="00412DF5" w:rsidTr="00CD16A0">
        <w:tc>
          <w:tcPr>
            <w:tcW w:w="654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</w:tr>
      <w:tr w:rsidR="00412DF5" w:rsidRPr="00412DF5" w:rsidTr="00CD16A0">
        <w:tc>
          <w:tcPr>
            <w:tcW w:w="654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412DF5" w:rsidRPr="00412DF5" w:rsidRDefault="00412DF5" w:rsidP="00412DF5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11340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sz w:val="24"/>
                <w:szCs w:val="24"/>
              </w:rPr>
              <w:t>Доброе утро улыбчивым лицам, доброе утро зверям и птицам! Давайте улыбнёмся и подарим улыбку друг другу! Молодцы! Вы подарили друг другу улыбку, смотрите, и солнышко вам улыбается! Оно согревает нас своим теплом! У нас хорошее весеннее и радостное настроение!</w:t>
            </w:r>
          </w:p>
        </w:tc>
      </w:tr>
      <w:tr w:rsidR="00412DF5" w:rsidRPr="00412DF5" w:rsidTr="00CD16A0">
        <w:tc>
          <w:tcPr>
            <w:tcW w:w="654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388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11340" w:type="dxa"/>
            <w:shd w:val="clear" w:color="auto" w:fill="FFFFFF" w:themeFill="background1"/>
          </w:tcPr>
          <w:p w:rsidR="00412DF5" w:rsidRPr="00412DF5" w:rsidRDefault="00412DF5" w:rsidP="00412DF5">
            <w:pPr>
              <w:spacing w:line="240" w:lineRule="auto"/>
              <w:rPr>
                <w:rFonts w:ascii="Times New Roman" w:eastAsia="Calibri" w:hAnsi="Times New Roman" w:cs="Times New Roman"/>
                <w:iCs/>
              </w:rPr>
            </w:pP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412DF5">
              <w:rPr>
                <w:rFonts w:ascii="Times New Roman" w:eastAsia="Calibri" w:hAnsi="Times New Roman" w:cs="Times New Roman"/>
                <w:iCs/>
                <w:sz w:val="24"/>
              </w:rPr>
              <w:t>Ребята! Смотрите, что это за корзинка стоит, кто её принёс?</w:t>
            </w:r>
          </w:p>
          <w:p w:rsidR="00412DF5" w:rsidRPr="00412DF5" w:rsidRDefault="00412DF5" w:rsidP="00412DF5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Ой, </w:t>
            </w:r>
            <w:proofErr w:type="gramStart"/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кажется я знаю</w:t>
            </w:r>
            <w:proofErr w:type="gramEnd"/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! Это весна принесла корзинку, а теперь отгадайте мою загадку:</w:t>
            </w:r>
          </w:p>
          <w:p w:rsidR="00412DF5" w:rsidRPr="00412DF5" w:rsidRDefault="00412DF5" w:rsidP="00412DF5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Капля солнца спозаранку</w:t>
            </w:r>
          </w:p>
          <w:p w:rsidR="00412DF5" w:rsidRPr="00412DF5" w:rsidRDefault="00412DF5" w:rsidP="00412DF5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Появилась на полянке</w:t>
            </w:r>
          </w:p>
          <w:p w:rsidR="00412DF5" w:rsidRPr="00412DF5" w:rsidRDefault="00412DF5" w:rsidP="00412DF5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Это в жёлтый сарафанчик</w:t>
            </w:r>
          </w:p>
          <w:p w:rsidR="00412DF5" w:rsidRPr="00412DF5" w:rsidRDefault="00412DF5" w:rsidP="00412DF5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Нарядился </w:t>
            </w:r>
            <w:r w:rsidRPr="00412D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(Одуванчик).</w:t>
            </w:r>
          </w:p>
          <w:p w:rsidR="00412DF5" w:rsidRPr="00412DF5" w:rsidRDefault="00412DF5" w:rsidP="00412DF5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Молодцы! Вы отгадали! Одуванчик один из первых появляется на полянках, когда солнышко светит, согревая своим теплом всё вокруг, и природа начинает просыпаться, всё зацветает.</w:t>
            </w:r>
          </w:p>
        </w:tc>
      </w:tr>
      <w:tr w:rsidR="00412DF5" w:rsidRPr="00412DF5" w:rsidTr="00CD16A0">
        <w:trPr>
          <w:trHeight w:val="12"/>
        </w:trPr>
        <w:tc>
          <w:tcPr>
            <w:tcW w:w="654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388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Целеполагание </w:t>
            </w:r>
            <w:r w:rsidRPr="00412DF5">
              <w:rPr>
                <w:rFonts w:ascii="Times New Roman" w:eastAsia="Calibri" w:hAnsi="Times New Roman" w:cs="Times New Roman"/>
                <w:sz w:val="24"/>
                <w:szCs w:val="24"/>
              </w:rPr>
              <w:t>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11340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412DF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А сейчас, я предлагаю вам послушать </w:t>
            </w:r>
            <w:proofErr w:type="gramStart"/>
            <w:r w:rsidRPr="00412DF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стихотворение про одуванчик</w:t>
            </w:r>
            <w:proofErr w:type="gramEnd"/>
            <w:r w:rsidRPr="00412DF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: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412DF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Уронило солнце лучик золотой,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412DF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Вырос одуванчик - первый, молодой,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412DF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У него чудесный, золотистый цвет,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412DF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Он большого солнца маленький портрет!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412DF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- Давайте внимательно посмотрим на одуванчик, на что он похож?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412DF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- Какого цвета одуванчик?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412DF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- Что есть у одуванчика? На чём он растёт?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412DF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Какого цвета стебелёк?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412DF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- А что еще есть у цветка?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412DF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- Посмотрите, дети, листики длинные и волнистые по краю и тоже зелёного цвета. Вот какой он красивый!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412DF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- А теперь, давайте поиграем и составим целый цветочек из часте</w:t>
            </w:r>
            <w:proofErr w:type="gramStart"/>
            <w:r w:rsidRPr="00412DF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й</w:t>
            </w:r>
            <w:r w:rsidRPr="00412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7"/>
                <w:lang w:eastAsia="ru-RU"/>
              </w:rPr>
              <w:t>(</w:t>
            </w:r>
            <w:proofErr w:type="gramEnd"/>
            <w:r w:rsidRPr="00412D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7"/>
                <w:lang w:eastAsia="ru-RU"/>
              </w:rPr>
              <w:t>дидактическая игра «собери цветок»).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412DF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- Дети собирают цветок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412DF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- Устали? А теперь, давайте немного отдохнём!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412D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Физкультминутка: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412DF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Раз – два – три – четыре – пять,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412DF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Мы на луг пойдём гулять!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412DF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lastRenderedPageBreak/>
              <w:t>Посмотри, среди цветов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412DF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- бабочки порхают,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412DF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разноцветные вокруг крылышки мелькают,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412DF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раз-два, раз-два, вот закончилась игра!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2DF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Ребята, смотрите, прилетели бабочки, а у нас так мало цветочков! Полянка почти пустая! Чем же мы поможем бабочкам? У нас есть краски, кисточки.</w:t>
            </w:r>
          </w:p>
        </w:tc>
      </w:tr>
      <w:tr w:rsidR="00412DF5" w:rsidRPr="00412DF5" w:rsidTr="00CD16A0">
        <w:tc>
          <w:tcPr>
            <w:tcW w:w="654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часть:</w:t>
            </w:r>
          </w:p>
        </w:tc>
      </w:tr>
      <w:tr w:rsidR="00412DF5" w:rsidRPr="00412DF5" w:rsidTr="00CD16A0">
        <w:tc>
          <w:tcPr>
            <w:tcW w:w="654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388" w:type="dxa"/>
            <w:shd w:val="clear" w:color="auto" w:fill="FFFFFF" w:themeFill="background1"/>
          </w:tcPr>
          <w:p w:rsidR="00412DF5" w:rsidRPr="00412DF5" w:rsidRDefault="00412DF5" w:rsidP="00412DF5">
            <w:pPr>
              <w:tabs>
                <w:tab w:val="left" w:pos="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11340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Дети ответили на поставленные вопросы, </w:t>
            </w:r>
            <w:proofErr w:type="gramStart"/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рассматривав</w:t>
            </w:r>
            <w:proofErr w:type="gramEnd"/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при этом одуванчик.</w:t>
            </w:r>
          </w:p>
        </w:tc>
      </w:tr>
      <w:tr w:rsidR="00412DF5" w:rsidRPr="00412DF5" w:rsidTr="00CD16A0">
        <w:trPr>
          <w:trHeight w:val="353"/>
        </w:trPr>
        <w:tc>
          <w:tcPr>
            <w:tcW w:w="654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388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(сообщение и приятие) нового знания</w:t>
            </w:r>
          </w:p>
        </w:tc>
        <w:tc>
          <w:tcPr>
            <w:tcW w:w="11340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Молодцы! Но, прежде чем начать рисовать, давайте подготовим наши пальчики к работе.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Пальчиковая гимнастика: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Наши руки, как цветочки,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пальчики, как лепесточки,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солнце просыпается, цветочки раскрываются,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темноте они опять будут очень крепко спать.</w:t>
            </w:r>
          </w:p>
        </w:tc>
      </w:tr>
      <w:tr w:rsidR="00412DF5" w:rsidRPr="00412DF5" w:rsidTr="00CD16A0">
        <w:trPr>
          <w:trHeight w:val="278"/>
        </w:trPr>
        <w:tc>
          <w:tcPr>
            <w:tcW w:w="654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388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11340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 теперь, давайте вспомним, как правильно нужно рисовать цветок: сначала набираем краску зелёного цвета и рисуем стебелёк, сверху вниз ведём сплошную линию, затем также рисуем листья, а чтобы они стали пушистыми, мы кисть </w:t>
            </w:r>
            <w:proofErr w:type="spellStart"/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примакиваем</w:t>
            </w:r>
            <w:proofErr w:type="spellEnd"/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 всей длине листа, теперь хорошо промываем кисточку от зелёной краски. Осушаем её о салфетку, берем в руки ватную палочку и набираем краску жёлтого цвета, ставим над стебельком по кругу жёлтые точки, чем больше точек – тем пушистее наш цветочек </w:t>
            </w:r>
            <w:r w:rsidRPr="00412D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(дети приступают к работе, кому необходима помощь – помогаю)</w:t>
            </w: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12DF5" w:rsidRPr="00412DF5" w:rsidTr="00CD16A0">
        <w:tc>
          <w:tcPr>
            <w:tcW w:w="654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412DF5" w:rsidRPr="00412DF5" w:rsidTr="00CD16A0">
        <w:tc>
          <w:tcPr>
            <w:tcW w:w="654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388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11340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Ребята, берите свои одуванчики и давайте составим из них весёлую полянку </w:t>
            </w:r>
            <w:r w:rsidRPr="00412D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(дети выкладывают свои работы)</w:t>
            </w: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Вам нравится? Смотрите – и бабочкам нашим понравилось, они весело машут крылышками!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Как красивы жёлтые одуванчики на зелёной траве! Хоть их и много, не стоит их срывать. Одуванчики не будут стоять в вазе, они сразу погибнут. Давайте будем беречь цветы, не будем их срывать и сохраним красоту природы, а пчёлки, бабочки и муравьи скажут нам спасибо за то, что сберегли для них цветы!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Звучит мелодия песни Юрия Антонова </w:t>
            </w:r>
            <w:r w:rsidRPr="00412D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«Не рвите цветы»</w:t>
            </w: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дети водят хоровод вокруг весёлой одуванчиковой полянки.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Ребята, а чем мы с вами сегодня занимались? А где растут одуванчики? А что есть у него? А какого он цвета? А на что похож одуванчик? А как мы с вами рисовали? Вам понравилось?</w:t>
            </w:r>
          </w:p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412DF5" w:rsidRPr="00412DF5" w:rsidRDefault="00412DF5" w:rsidP="00412DF5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DF5" w:rsidRPr="00412DF5" w:rsidRDefault="00412DF5" w:rsidP="00412DF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12DF5" w:rsidRPr="00412DF5" w:rsidRDefault="00412DF5" w:rsidP="00412D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12DF5" w:rsidRPr="00412DF5" w:rsidRDefault="00412DF5" w:rsidP="00412D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2DF5">
        <w:rPr>
          <w:rFonts w:ascii="Times New Roman" w:eastAsia="Calibri" w:hAnsi="Times New Roman" w:cs="Times New Roman"/>
          <w:b/>
          <w:bCs/>
          <w:sz w:val="28"/>
          <w:szCs w:val="28"/>
        </w:rPr>
        <w:t>ДАЛЬНЕЙШАЯ РАЗРАБОТКА ТЕМЫ</w:t>
      </w:r>
    </w:p>
    <w:p w:rsidR="00412DF5" w:rsidRPr="00412DF5" w:rsidRDefault="00412DF5" w:rsidP="00412D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54"/>
        <w:gridCol w:w="3388"/>
        <w:gridCol w:w="11340"/>
      </w:tblGrid>
      <w:tr w:rsidR="00412DF5" w:rsidRPr="00412DF5" w:rsidTr="00CD16A0">
        <w:tc>
          <w:tcPr>
            <w:tcW w:w="654" w:type="dxa"/>
            <w:shd w:val="clear" w:color="auto" w:fill="FFFFFF" w:themeFill="background1"/>
            <w:vAlign w:val="center"/>
          </w:tcPr>
          <w:p w:rsidR="00412DF5" w:rsidRPr="00412DF5" w:rsidRDefault="00412DF5" w:rsidP="00412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2DF5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88" w:type="dxa"/>
            <w:shd w:val="clear" w:color="auto" w:fill="FFFFFF" w:themeFill="background1"/>
            <w:vAlign w:val="center"/>
          </w:tcPr>
          <w:p w:rsidR="00412DF5" w:rsidRPr="00412DF5" w:rsidRDefault="00412DF5" w:rsidP="00412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2DF5">
              <w:rPr>
                <w:rFonts w:ascii="Times New Roman" w:eastAsia="Calibri" w:hAnsi="Times New Roman" w:cs="Times New Roman"/>
                <w:b/>
              </w:rPr>
              <w:t xml:space="preserve">Культурные практики/ </w:t>
            </w:r>
          </w:p>
          <w:p w:rsidR="00412DF5" w:rsidRPr="00412DF5" w:rsidRDefault="00412DF5" w:rsidP="00412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2DF5">
              <w:rPr>
                <w:rFonts w:ascii="Times New Roman" w:eastAsia="Calibri" w:hAnsi="Times New Roman" w:cs="Times New Roman"/>
                <w:b/>
              </w:rPr>
              <w:t>виды деятельности детей/</w:t>
            </w:r>
          </w:p>
          <w:p w:rsidR="00412DF5" w:rsidRPr="00412DF5" w:rsidRDefault="00412DF5" w:rsidP="00412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2DF5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412DF5" w:rsidRPr="00412DF5" w:rsidRDefault="00412DF5" w:rsidP="00412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2DF5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412DF5" w:rsidRPr="00412DF5" w:rsidTr="00CD16A0">
        <w:tc>
          <w:tcPr>
            <w:tcW w:w="654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412DF5" w:rsidRPr="00412DF5" w:rsidTr="00CD16A0">
        <w:tc>
          <w:tcPr>
            <w:tcW w:w="654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388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412DF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Указывается мероприятие (экскурсия, выставка и т.д.), вид деятельности (чтение, художественно-творческая и т.п.)</w:t>
            </w:r>
            <w:proofErr w:type="gramEnd"/>
          </w:p>
        </w:tc>
        <w:tc>
          <w:tcPr>
            <w:tcW w:w="11340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самостоятельной </w:t>
            </w:r>
            <w:proofErr w:type="gramStart"/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изо</w:t>
            </w:r>
            <w:proofErr w:type="gramEnd"/>
            <w:r w:rsidRPr="00412D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деятельности раскраски одуванчиков, частичные аппликации, на прогулке рисование веточками на мокром песке.</w:t>
            </w:r>
          </w:p>
        </w:tc>
      </w:tr>
      <w:tr w:rsidR="00412DF5" w:rsidRPr="00412DF5" w:rsidTr="00CD16A0">
        <w:tc>
          <w:tcPr>
            <w:tcW w:w="654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</w:tr>
      <w:tr w:rsidR="00412DF5" w:rsidRPr="00412DF5" w:rsidTr="00CD16A0">
        <w:tc>
          <w:tcPr>
            <w:tcW w:w="654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388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Ребенок сам</w:t>
            </w:r>
          </w:p>
        </w:tc>
        <w:tc>
          <w:tcPr>
            <w:tcW w:w="11340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Рисует одуванчики на полянке.</w:t>
            </w:r>
          </w:p>
        </w:tc>
      </w:tr>
      <w:tr w:rsidR="00412DF5" w:rsidRPr="00412DF5" w:rsidTr="00CD16A0">
        <w:tc>
          <w:tcPr>
            <w:tcW w:w="654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388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11340" w:type="dxa"/>
            <w:shd w:val="clear" w:color="auto" w:fill="FFFFFF" w:themeFill="background1"/>
          </w:tcPr>
          <w:p w:rsidR="00412DF5" w:rsidRPr="00412DF5" w:rsidRDefault="00412DF5" w:rsidP="00412D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F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 по теме: «первоцветы».</w:t>
            </w:r>
          </w:p>
        </w:tc>
      </w:tr>
    </w:tbl>
    <w:p w:rsidR="00F1420F" w:rsidRPr="00412DF5" w:rsidRDefault="00F1420F" w:rsidP="00412DF5">
      <w:bookmarkStart w:id="0" w:name="_GoBack"/>
      <w:bookmarkEnd w:id="0"/>
    </w:p>
    <w:sectPr w:rsidR="00F1420F" w:rsidRPr="00412DF5" w:rsidSect="00D637F2">
      <w:pgSz w:w="16838" w:h="11906" w:orient="landscape"/>
      <w:pgMar w:top="567" w:right="56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2FE9"/>
    <w:multiLevelType w:val="hybridMultilevel"/>
    <w:tmpl w:val="F47CDEB8"/>
    <w:lvl w:ilvl="0" w:tplc="5234099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049E4D16"/>
    <w:multiLevelType w:val="hybridMultilevel"/>
    <w:tmpl w:val="39A6E4E4"/>
    <w:lvl w:ilvl="0" w:tplc="2490273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A"/>
    <w:rsid w:val="00252A39"/>
    <w:rsid w:val="00412DF5"/>
    <w:rsid w:val="007C3772"/>
    <w:rsid w:val="0096646F"/>
    <w:rsid w:val="00C679FA"/>
    <w:rsid w:val="00D637F2"/>
    <w:rsid w:val="00F1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637F2"/>
    <w:pPr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637F2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1119</Words>
  <Characters>6379</Characters>
  <Application>Microsoft Office Word</Application>
  <DocSecurity>0</DocSecurity>
  <Lines>53</Lines>
  <Paragraphs>14</Paragraphs>
  <ScaleCrop>false</ScaleCrop>
  <Company>diakov.net</Company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2020-07-06T12:22:00Z</dcterms:created>
  <dcterms:modified xsi:type="dcterms:W3CDTF">2020-07-06T12:30:00Z</dcterms:modified>
</cp:coreProperties>
</file>